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86FFE" w14:textId="77777777" w:rsidR="00820CC7" w:rsidRPr="0029116F" w:rsidRDefault="00820CC7" w:rsidP="00820CC7">
      <w:pPr>
        <w:pStyle w:val="Sinespaciado"/>
        <w:jc w:val="center"/>
        <w:rPr>
          <w:rFonts w:ascii="Arial" w:hAnsi="Arial" w:cs="Arial"/>
          <w:b/>
          <w:sz w:val="32"/>
        </w:rPr>
      </w:pPr>
      <w:r w:rsidRPr="00532B52">
        <w:rPr>
          <w:rFonts w:ascii="Arial" w:hAnsi="Arial" w:cs="Arial"/>
          <w:b/>
          <w:sz w:val="32"/>
        </w:rPr>
        <w:t>UNIVERSIDAD TECNOLÓGICA DE MORELIA</w:t>
      </w:r>
    </w:p>
    <w:p w14:paraId="3777FEAB" w14:textId="17258F9F" w:rsidR="00250627" w:rsidRDefault="00250627" w:rsidP="00250627">
      <w:pPr>
        <w:spacing w:line="240" w:lineRule="auto"/>
        <w:jc w:val="center"/>
        <w:rPr>
          <w:rFonts w:ascii="GalanoGrotesque-Bold" w:hAnsi="GalanoGrotesque-Bold"/>
          <w:b/>
          <w:sz w:val="32"/>
        </w:rPr>
      </w:pPr>
      <w:r w:rsidRPr="00044B4E">
        <w:rPr>
          <w:rFonts w:ascii="GalanoGrotesque-Bold" w:hAnsi="GalanoGrotesque-Bold"/>
          <w:b/>
          <w:sz w:val="32"/>
        </w:rPr>
        <w:t>AVISO DE PRIVACIDAD D</w:t>
      </w:r>
      <w:r>
        <w:rPr>
          <w:rFonts w:ascii="GalanoGrotesque-Bold" w:hAnsi="GalanoGrotesque-Bold"/>
          <w:b/>
          <w:sz w:val="32"/>
        </w:rPr>
        <w:t xml:space="preserve">E PROVEEDORES </w:t>
      </w:r>
    </w:p>
    <w:p w14:paraId="17038B19" w14:textId="77777777" w:rsidR="00820CC7" w:rsidRPr="00044B4E" w:rsidRDefault="00820CC7" w:rsidP="00250627">
      <w:pPr>
        <w:spacing w:line="240" w:lineRule="auto"/>
        <w:jc w:val="center"/>
        <w:rPr>
          <w:rFonts w:ascii="GalanoGrotesque-Bold" w:hAnsi="GalanoGrotesque-Bold"/>
          <w:b/>
          <w:sz w:val="32"/>
        </w:rPr>
      </w:pPr>
    </w:p>
    <w:p w14:paraId="1661BFFA" w14:textId="2188C7FE" w:rsidR="00566681" w:rsidRPr="00566681" w:rsidRDefault="0001660F" w:rsidP="00566681">
      <w:pPr>
        <w:spacing w:line="240" w:lineRule="auto"/>
        <w:jc w:val="both"/>
        <w:rPr>
          <w:rFonts w:ascii="GalanoGrotesque-Regular" w:hAnsi="GalanoGrotesque-Regular" w:cstheme="minorHAnsi"/>
          <w:bCs/>
          <w:szCs w:val="24"/>
          <w:shd w:val="clear" w:color="auto" w:fill="FAFAFA"/>
        </w:rPr>
      </w:pPr>
      <w:r w:rsidRPr="00C5045C">
        <w:rPr>
          <w:rFonts w:ascii="GalanoGrotesque-Regular" w:hAnsi="GalanoGrotesque-Regular" w:cstheme="minorHAnsi"/>
          <w:bCs/>
          <w:szCs w:val="24"/>
          <w:shd w:val="clear" w:color="auto" w:fill="FAFAFA"/>
        </w:rPr>
        <w:t>El Departamento de Recursos</w:t>
      </w:r>
      <w:r w:rsidR="00365959">
        <w:rPr>
          <w:rFonts w:ascii="GalanoGrotesque-Regular" w:hAnsi="GalanoGrotesque-Regular" w:cstheme="minorHAnsi"/>
          <w:bCs/>
          <w:szCs w:val="24"/>
          <w:shd w:val="clear" w:color="auto" w:fill="FAFAFA"/>
        </w:rPr>
        <w:t xml:space="preserve"> </w:t>
      </w:r>
      <w:bookmarkStart w:id="0" w:name="_GoBack"/>
      <w:bookmarkEnd w:id="0"/>
      <w:r w:rsidRPr="00C5045C">
        <w:rPr>
          <w:rFonts w:ascii="GalanoGrotesque-Regular" w:hAnsi="GalanoGrotesque-Regular" w:cstheme="minorHAnsi"/>
          <w:bCs/>
          <w:szCs w:val="24"/>
          <w:shd w:val="clear" w:color="auto" w:fill="FAFAFA"/>
        </w:rPr>
        <w:t>Materiales y Servicios Generales de la Universidad Tecnológica de Morelia</w:t>
      </w:r>
      <w:r w:rsidR="00566681" w:rsidRPr="00566681">
        <w:rPr>
          <w:rFonts w:ascii="GalanoGrotesque-Regular" w:hAnsi="GalanoGrotesque-Regular" w:cstheme="minorHAnsi"/>
          <w:bCs/>
          <w:szCs w:val="24"/>
          <w:shd w:val="clear" w:color="auto" w:fill="FAFAFA"/>
        </w:rPr>
        <w:t xml:space="preserve"> es el responsable de recabar, tratar y proteger sus datos personales.  </w:t>
      </w:r>
      <w:r w:rsidR="00566681">
        <w:rPr>
          <w:rFonts w:ascii="GalanoGrotesque-Regular" w:hAnsi="GalanoGrotesque-Regular" w:cstheme="minorHAnsi"/>
          <w:bCs/>
          <w:szCs w:val="24"/>
          <w:shd w:val="clear" w:color="auto" w:fill="FAFAFA"/>
        </w:rPr>
        <w:t xml:space="preserve">Los cuales son </w:t>
      </w:r>
      <w:r w:rsidR="00566681" w:rsidRPr="00566681">
        <w:rPr>
          <w:rFonts w:ascii="GalanoGrotesque-Regular" w:hAnsi="GalanoGrotesque-Regular" w:cstheme="minorHAnsi"/>
          <w:bCs/>
          <w:szCs w:val="24"/>
          <w:shd w:val="clear" w:color="auto" w:fill="FAFAFA"/>
        </w:rPr>
        <w:t>recaba</w:t>
      </w:r>
      <w:r w:rsidR="00566681">
        <w:rPr>
          <w:rFonts w:ascii="GalanoGrotesque-Regular" w:hAnsi="GalanoGrotesque-Regular" w:cstheme="minorHAnsi"/>
          <w:bCs/>
          <w:szCs w:val="24"/>
          <w:shd w:val="clear" w:color="auto" w:fill="FAFAFA"/>
        </w:rPr>
        <w:t>d</w:t>
      </w:r>
      <w:r w:rsidR="00566681" w:rsidRPr="00566681">
        <w:rPr>
          <w:rFonts w:ascii="GalanoGrotesque-Regular" w:hAnsi="GalanoGrotesque-Regular" w:cstheme="minorHAnsi"/>
          <w:bCs/>
          <w:szCs w:val="24"/>
          <w:shd w:val="clear" w:color="auto" w:fill="FAFAFA"/>
        </w:rPr>
        <w:t>os para dar de alta a un proveedor, elaborar su expediente técnico e integrarlo al Padrón de Proveedores d</w:t>
      </w:r>
      <w:r w:rsidR="00566681">
        <w:rPr>
          <w:rFonts w:ascii="GalanoGrotesque-Regular" w:hAnsi="GalanoGrotesque-Regular" w:cstheme="minorHAnsi"/>
          <w:bCs/>
          <w:szCs w:val="24"/>
          <w:shd w:val="clear" w:color="auto" w:fill="FAFAFA"/>
        </w:rPr>
        <w:t>e este sujeto obligado</w:t>
      </w:r>
      <w:r w:rsidR="00566681" w:rsidRPr="00566681">
        <w:rPr>
          <w:rFonts w:ascii="GalanoGrotesque-Regular" w:hAnsi="GalanoGrotesque-Regular" w:cstheme="minorHAnsi"/>
          <w:bCs/>
          <w:szCs w:val="24"/>
          <w:shd w:val="clear" w:color="auto" w:fill="FAFAFA"/>
        </w:rPr>
        <w:t>, y serán utilizados con fines administrativos para realizar el pago por el servicio prestado, para cumplir con las Obligaciones de Transparencia y llenar los formatos correspondientes, así como para mantener comunicación con el mismo proveedor.</w:t>
      </w:r>
    </w:p>
    <w:p w14:paraId="7C6FDB5C" w14:textId="06859E43" w:rsidR="002C26C1" w:rsidRPr="002355DB" w:rsidRDefault="00566681" w:rsidP="00566681">
      <w:pPr>
        <w:spacing w:line="240" w:lineRule="auto"/>
        <w:jc w:val="both"/>
        <w:rPr>
          <w:rFonts w:ascii="GalanoGrotesque-Regular" w:hAnsi="GalanoGrotesque-Regular"/>
        </w:rPr>
      </w:pPr>
      <w:r w:rsidRPr="00566681">
        <w:rPr>
          <w:rFonts w:ascii="GalanoGrotesque-Regular" w:hAnsi="GalanoGrotesque-Regular" w:cstheme="minorHAnsi"/>
          <w:bCs/>
          <w:szCs w:val="24"/>
          <w:shd w:val="clear" w:color="auto" w:fill="FAFAFA"/>
        </w:rPr>
        <w:t xml:space="preserve">Lo anterior conforme a lo establecido por los Artículos 8, 33, 97, 101 y demás relativos de la Ley de Protección de Datos Personales en Posesión de Sujetos Obligados del Estado de </w:t>
      </w:r>
      <w:r w:rsidRPr="004E2865">
        <w:rPr>
          <w:rFonts w:ascii="GalanoGrotesque-Regular" w:hAnsi="GalanoGrotesque-Regular" w:cstheme="minorHAnsi"/>
          <w:bCs/>
          <w:szCs w:val="24"/>
          <w:shd w:val="clear" w:color="auto" w:fill="FAFAFA"/>
        </w:rPr>
        <w:t xml:space="preserve">Michoacán de Ocampo, de igual forma pone a su disposición el Aviso de Privacidad en </w:t>
      </w:r>
      <w:r w:rsidR="0001660F" w:rsidRPr="004E2865">
        <w:rPr>
          <w:rFonts w:ascii="GalanoGrotesque-Regular" w:hAnsi="GalanoGrotesque-Regular" w:cstheme="minorHAnsi"/>
          <w:bCs/>
          <w:szCs w:val="24"/>
          <w:shd w:val="clear" w:color="auto" w:fill="FAFAFA"/>
        </w:rPr>
        <w:t>http://www.ut</w:t>
      </w:r>
      <w:r w:rsidR="004E2865" w:rsidRPr="004E2865">
        <w:rPr>
          <w:rFonts w:ascii="GalanoGrotesque-Regular" w:hAnsi="GalanoGrotesque-Regular" w:cstheme="minorHAnsi"/>
          <w:bCs/>
          <w:szCs w:val="24"/>
          <w:shd w:val="clear" w:color="auto" w:fill="FAFAFA"/>
        </w:rPr>
        <w:t>-</w:t>
      </w:r>
      <w:r w:rsidR="0001660F" w:rsidRPr="004E2865">
        <w:rPr>
          <w:rFonts w:ascii="GalanoGrotesque-Regular" w:hAnsi="GalanoGrotesque-Regular" w:cstheme="minorHAnsi"/>
          <w:bCs/>
          <w:szCs w:val="24"/>
          <w:shd w:val="clear" w:color="auto" w:fill="FAFAFA"/>
        </w:rPr>
        <w:t>morelia.edu.mx/aviso-proteccion-datos</w:t>
      </w:r>
    </w:p>
    <w:sectPr w:rsidR="002C26C1" w:rsidRPr="002355DB" w:rsidSect="00A47A03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805A0" w14:textId="77777777" w:rsidR="00AF4B6D" w:rsidRDefault="00AF4B6D" w:rsidP="00A02691">
      <w:pPr>
        <w:spacing w:after="0" w:line="240" w:lineRule="auto"/>
      </w:pPr>
      <w:r>
        <w:separator/>
      </w:r>
    </w:p>
  </w:endnote>
  <w:endnote w:type="continuationSeparator" w:id="0">
    <w:p w14:paraId="05DF3BD4" w14:textId="77777777" w:rsidR="00AF4B6D" w:rsidRDefault="00AF4B6D" w:rsidP="00A0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noGrotesque-Bol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alanoGrotesque-Regular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14:paraId="5CB61288" w14:textId="77777777" w:rsidR="00A02691" w:rsidRDefault="00A02691" w:rsidP="00A02691">
        <w:pPr>
          <w:pStyle w:val="Encabezado"/>
          <w:jc w:val="right"/>
        </w:pPr>
        <w:r>
          <w:rPr>
            <w:lang w:val="es-ES"/>
          </w:rP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4E2865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s-ES"/>
          </w:rP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4E2865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FF1C3AC" w14:textId="77777777" w:rsidR="00A02691" w:rsidRDefault="00A026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CFF7B" w14:textId="77777777" w:rsidR="00AF4B6D" w:rsidRDefault="00AF4B6D" w:rsidP="00A02691">
      <w:pPr>
        <w:spacing w:after="0" w:line="240" w:lineRule="auto"/>
      </w:pPr>
      <w:r>
        <w:separator/>
      </w:r>
    </w:p>
  </w:footnote>
  <w:footnote w:type="continuationSeparator" w:id="0">
    <w:p w14:paraId="0E10BED6" w14:textId="77777777" w:rsidR="00AF4B6D" w:rsidRDefault="00AF4B6D" w:rsidP="00A02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B184C" w14:textId="0F233B59" w:rsidR="00A47A03" w:rsidRDefault="00365959">
    <w:pPr>
      <w:pStyle w:val="Encabezado"/>
    </w:pPr>
    <w:r>
      <w:rPr>
        <w:noProof/>
      </w:rPr>
      <w:drawing>
        <wp:inline distT="0" distB="0" distL="0" distR="0" wp14:anchorId="55A88F5C" wp14:editId="2193D419">
          <wp:extent cx="5886450" cy="76393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ES-7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3414" cy="783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F6F98"/>
    <w:multiLevelType w:val="hybridMultilevel"/>
    <w:tmpl w:val="7F6005FC"/>
    <w:lvl w:ilvl="0" w:tplc="E1D8B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0F">
      <w:start w:val="1"/>
      <w:numFmt w:val="decimal"/>
      <w:lvlText w:val="%3."/>
      <w:lvlJc w:val="lef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03780"/>
    <w:multiLevelType w:val="multilevel"/>
    <w:tmpl w:val="080A001D"/>
    <w:styleLink w:val="Estilo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27773A"/>
    <w:multiLevelType w:val="multilevel"/>
    <w:tmpl w:val="080A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C9A05B0"/>
    <w:multiLevelType w:val="multilevel"/>
    <w:tmpl w:val="080A001D"/>
    <w:numStyleLink w:val="Estilo2"/>
  </w:abstractNum>
  <w:abstractNum w:abstractNumId="4" w15:restartNumberingAfterBreak="0">
    <w:nsid w:val="2A6B74BE"/>
    <w:multiLevelType w:val="hybridMultilevel"/>
    <w:tmpl w:val="EA7641E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E295C"/>
    <w:multiLevelType w:val="hybridMultilevel"/>
    <w:tmpl w:val="B7C800E8"/>
    <w:lvl w:ilvl="0" w:tplc="E1D8B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0F">
      <w:start w:val="1"/>
      <w:numFmt w:val="decimal"/>
      <w:lvlText w:val="%3."/>
      <w:lvlJc w:val="left"/>
      <w:pPr>
        <w:ind w:left="2160" w:hanging="180"/>
      </w:pPr>
    </w:lvl>
    <w:lvl w:ilvl="3" w:tplc="080A0019">
      <w:start w:val="1"/>
      <w:numFmt w:val="lowerLetter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0135A"/>
    <w:multiLevelType w:val="multilevel"/>
    <w:tmpl w:val="080A001D"/>
    <w:numStyleLink w:val="Estilo1"/>
  </w:abstractNum>
  <w:abstractNum w:abstractNumId="7" w15:restartNumberingAfterBreak="0">
    <w:nsid w:val="4047225B"/>
    <w:multiLevelType w:val="hybridMultilevel"/>
    <w:tmpl w:val="51E63D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452A5"/>
    <w:multiLevelType w:val="hybridMultilevel"/>
    <w:tmpl w:val="AB880B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0CC"/>
    <w:rsid w:val="0001660F"/>
    <w:rsid w:val="00025CD1"/>
    <w:rsid w:val="000740D8"/>
    <w:rsid w:val="00085C71"/>
    <w:rsid w:val="000A4B96"/>
    <w:rsid w:val="000F0724"/>
    <w:rsid w:val="00164907"/>
    <w:rsid w:val="001721A3"/>
    <w:rsid w:val="001868C3"/>
    <w:rsid w:val="001B0BC4"/>
    <w:rsid w:val="001B5C08"/>
    <w:rsid w:val="001F6FEA"/>
    <w:rsid w:val="002041C1"/>
    <w:rsid w:val="002355DB"/>
    <w:rsid w:val="00250627"/>
    <w:rsid w:val="002651F7"/>
    <w:rsid w:val="00281AED"/>
    <w:rsid w:val="00284A1E"/>
    <w:rsid w:val="00296367"/>
    <w:rsid w:val="002A4C47"/>
    <w:rsid w:val="002B090C"/>
    <w:rsid w:val="002C26C1"/>
    <w:rsid w:val="002D7384"/>
    <w:rsid w:val="00325411"/>
    <w:rsid w:val="00330CF0"/>
    <w:rsid w:val="003310CC"/>
    <w:rsid w:val="00365959"/>
    <w:rsid w:val="0039161C"/>
    <w:rsid w:val="003B07BE"/>
    <w:rsid w:val="00437A9D"/>
    <w:rsid w:val="00455CC8"/>
    <w:rsid w:val="004565A6"/>
    <w:rsid w:val="00462B97"/>
    <w:rsid w:val="0047364F"/>
    <w:rsid w:val="00474964"/>
    <w:rsid w:val="00476298"/>
    <w:rsid w:val="0049152C"/>
    <w:rsid w:val="004A39B8"/>
    <w:rsid w:val="004A7244"/>
    <w:rsid w:val="004C1F03"/>
    <w:rsid w:val="004E2865"/>
    <w:rsid w:val="00566681"/>
    <w:rsid w:val="005B11EE"/>
    <w:rsid w:val="005B46C7"/>
    <w:rsid w:val="0061072C"/>
    <w:rsid w:val="00674378"/>
    <w:rsid w:val="0068416A"/>
    <w:rsid w:val="00723E3C"/>
    <w:rsid w:val="0073669B"/>
    <w:rsid w:val="00745A73"/>
    <w:rsid w:val="00774403"/>
    <w:rsid w:val="00820CC7"/>
    <w:rsid w:val="00824810"/>
    <w:rsid w:val="0082535B"/>
    <w:rsid w:val="008A4B44"/>
    <w:rsid w:val="008D7D1C"/>
    <w:rsid w:val="00902905"/>
    <w:rsid w:val="00950E82"/>
    <w:rsid w:val="009819D9"/>
    <w:rsid w:val="009A5720"/>
    <w:rsid w:val="00A02691"/>
    <w:rsid w:val="00A13E49"/>
    <w:rsid w:val="00A333C9"/>
    <w:rsid w:val="00A47A03"/>
    <w:rsid w:val="00AB12D2"/>
    <w:rsid w:val="00AD7EC9"/>
    <w:rsid w:val="00AF4B6D"/>
    <w:rsid w:val="00B41E77"/>
    <w:rsid w:val="00B44470"/>
    <w:rsid w:val="00B56B5D"/>
    <w:rsid w:val="00B83B09"/>
    <w:rsid w:val="00BA7770"/>
    <w:rsid w:val="00BD01EE"/>
    <w:rsid w:val="00C1602D"/>
    <w:rsid w:val="00C36012"/>
    <w:rsid w:val="00C70F0E"/>
    <w:rsid w:val="00CF092D"/>
    <w:rsid w:val="00D9426B"/>
    <w:rsid w:val="00DB0128"/>
    <w:rsid w:val="00DE4395"/>
    <w:rsid w:val="00DE6B64"/>
    <w:rsid w:val="00E30A25"/>
    <w:rsid w:val="00E44030"/>
    <w:rsid w:val="00E4521D"/>
    <w:rsid w:val="00E62D7A"/>
    <w:rsid w:val="00E71D9D"/>
    <w:rsid w:val="00E92E44"/>
    <w:rsid w:val="00EF46A5"/>
    <w:rsid w:val="00F8336F"/>
    <w:rsid w:val="00FA677E"/>
    <w:rsid w:val="00FB2049"/>
    <w:rsid w:val="00FD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0220B"/>
  <w15:chartTrackingRefBased/>
  <w15:docId w15:val="{39B43152-2E55-4742-8FE4-499F42BE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5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10C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7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7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7A9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026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691"/>
  </w:style>
  <w:style w:type="paragraph" w:styleId="Piedepgina">
    <w:name w:val="footer"/>
    <w:basedOn w:val="Normal"/>
    <w:link w:val="PiedepginaCar"/>
    <w:uiPriority w:val="99"/>
    <w:unhideWhenUsed/>
    <w:rsid w:val="00A026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91"/>
  </w:style>
  <w:style w:type="character" w:styleId="Refdecomentario">
    <w:name w:val="annotation reference"/>
    <w:basedOn w:val="Fuentedeprrafopredeter"/>
    <w:uiPriority w:val="99"/>
    <w:semiHidden/>
    <w:unhideWhenUsed/>
    <w:rsid w:val="00A47A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7A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7A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7A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7A03"/>
    <w:rPr>
      <w:b/>
      <w:bCs/>
      <w:sz w:val="20"/>
      <w:szCs w:val="20"/>
    </w:rPr>
  </w:style>
  <w:style w:type="numbering" w:customStyle="1" w:styleId="Estilo1">
    <w:name w:val="Estilo1"/>
    <w:uiPriority w:val="99"/>
    <w:rsid w:val="002355DB"/>
    <w:pPr>
      <w:numPr>
        <w:numId w:val="6"/>
      </w:numPr>
    </w:pPr>
  </w:style>
  <w:style w:type="numbering" w:customStyle="1" w:styleId="Estilo2">
    <w:name w:val="Estilo2"/>
    <w:uiPriority w:val="99"/>
    <w:rsid w:val="002355DB"/>
    <w:pPr>
      <w:numPr>
        <w:numId w:val="8"/>
      </w:numPr>
    </w:pPr>
  </w:style>
  <w:style w:type="paragraph" w:styleId="Sinespaciado">
    <w:name w:val="No Spacing"/>
    <w:uiPriority w:val="1"/>
    <w:qFormat/>
    <w:rsid w:val="00E452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transparencia1</dc:creator>
  <cp:keywords/>
  <dc:description/>
  <cp:lastModifiedBy>Dewi Karelia Andrade Salmerón</cp:lastModifiedBy>
  <cp:revision>17</cp:revision>
  <cp:lastPrinted>2018-03-22T04:20:00Z</cp:lastPrinted>
  <dcterms:created xsi:type="dcterms:W3CDTF">2020-03-25T06:09:00Z</dcterms:created>
  <dcterms:modified xsi:type="dcterms:W3CDTF">2023-06-12T16:06:00Z</dcterms:modified>
</cp:coreProperties>
</file>